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qt395t3a4wst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Готовый контент-план в Инстаграм для блогера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wi1lnnlhhoj" w:id="1"/>
      <w:bookmarkEnd w:id="1"/>
      <w:r w:rsidDel="00000000" w:rsidR="00000000" w:rsidRPr="00000000">
        <w:rPr>
          <w:b w:val="1"/>
          <w:rtl w:val="0"/>
        </w:rPr>
        <w:t xml:space="preserve">Продающие посты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вы ведете свой блог, важнее всего показать себя и как хорошего специалиста, и как человека. Концентрация на чем-то одном приведет либо к тому, что вас не будут воспринимать серьезно, либо будут видеть лишь полезную информацию, а не того, кто ее транслирует. И в первом, и во втором случае продать свои продукты и услуги не получится, необходимо грамотно совмещать образ эксперта с живым человеком.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блогера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готовых постов: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я могу быть вам полезен/на? (перечислить все продукты, которые сейчас можно приобрести);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 нового потока курса (отзывы с прошлого потока, что добавили, как учли пожелания подписчиков).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зачем я нужен для … (рассказываете, что улучшится, если он человек обратится к вам за помощью в той сфере, где вы создаете свой экспертный статус:  пиар в соцсетях, навыки фотографии, коучинг для компаний и так далее). 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Акции, скидки, подарки.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для постов: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бесплатный чек-лист за подписку (подпишитесь, напишите «+» в директ и я вышлю вам ссылке);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подарок в конце бесплатного вебинара;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20% на все услуги в течение недели в честь дня рождения блога.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Видеоконтент от блогера.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идей постов: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распаковка товаров партнеров (рекламная интеграция);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проходит мой день (показать себя не только как блогера-эксперта, но и как реального человека с заспанным лицом без фильтров с самого утра, искренними эмоциями при прогулке с друзьями и т.п., это поможет сблизиться с аудиторией и повысить лояльность);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проведение эфиров с другими блогерами (набор подписчиков, живое общение).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Истории моих клиентов, подписчиков, партнеров.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создания постов: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клиент боялся записываться на консультацию ко мне (рассказать о страхах подписчика и о том, как они все ушли, что получил клиент (экспертное мнение, мотивацию, совет));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 ненависти до любви (история о том, как ваш рьяный хейтер стал подписчиком, рассказ от первого лица, почему мнение изменилось, стереотипы по внешности, одной фразе и реальность).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кейс о том, как выросли продажи партнеров, после сотрудничества с вами. </w:t>
      </w:r>
    </w:p>
    <w:p w:rsidR="00000000" w:rsidDel="00000000" w:rsidP="00000000" w:rsidRDefault="00000000" w:rsidRPr="00000000" w14:paraId="00000015">
      <w:pPr>
        <w:pStyle w:val="Heading3"/>
        <w:spacing w:after="200" w:lineRule="auto"/>
        <w:jc w:val="center"/>
        <w:rPr>
          <w:b w:val="1"/>
        </w:rPr>
      </w:pPr>
      <w:bookmarkStart w:colFirst="0" w:colLast="0" w:name="_vawv10qxtutu" w:id="2"/>
      <w:bookmarkEnd w:id="2"/>
      <w:r w:rsidDel="00000000" w:rsidR="00000000" w:rsidRPr="00000000">
        <w:rPr>
          <w:b w:val="1"/>
          <w:rtl w:val="0"/>
        </w:rPr>
        <w:t xml:space="preserve">Познавательные, информационные посты для контент-плана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Популярный блог в Инстаграм не может быть исключительно личным, он должен быть в первую очередь полезным: будь то советы по красоте или изучению иностранных языков. Информационные посты покажут вашу экспертность в выбранной тематике, повысят доверие. Усиливайте ваш контент-план постами, за которыми стоит личный опыт и редкая информация.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Делитесь полезной и интересной информацией.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для постов: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Подводные камни продвижения блога в Инстаграм.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быть блогером – непросто. Моменты, которые не видны “из-за ширмы”.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расположить к себе целевую аудиторию.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табу, которые нельзя нарушать блогеру в Инстаграм</w:t>
      </w:r>
    </w:p>
    <w:p w:rsidR="00000000" w:rsidDel="00000000" w:rsidP="00000000" w:rsidRDefault="00000000" w:rsidRPr="00000000" w14:paraId="0000001C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Покажите экспертность.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идей постов: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Какое образование я получал(а) (ВУЗ, повышение квалификации, онлайн-курсы).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Стажировка в ведущей компании за рубежом (как удалось попасть, какой опыт получен, инвестиция в будущее).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Я расту, вот доказательства (покупка авто, рост подписчиков, переезд на ПМЖ в Европу и т.п). </w:t>
      </w:r>
    </w:p>
    <w:p w:rsidR="00000000" w:rsidDel="00000000" w:rsidP="00000000" w:rsidRDefault="00000000" w:rsidRPr="00000000" w14:paraId="00000020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Предлагайте советы, полезные широкой аудитории.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Идеи для постов: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повысить продуктивность: мой топ способов (рассказать о реальных методах, как они работали, кому подойдут, чего удалось добиться с их помощью).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Безболезненный переход к ЗОЖ.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начать зарабатывать, чтобы перестать считать каждую копейку. Реальные советы.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Никогда не пишите этого в постах. Советы по копирайтингу в Инстаграм.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Провоцируйте аудиторию, вызовите споры в комментариях.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для готовых постов: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я не люблю людей, которые навязываю свое мнение?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главный в наших отношениях и почему?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мне не нравится родной город: причины переезда.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Вещи, которые я сделала вопреки всем (пластическая операция, развод, кардинальная смена имиджа и т.п.)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денег нужно для счастья? </w:t>
      </w:r>
    </w:p>
    <w:p w:rsidR="00000000" w:rsidDel="00000000" w:rsidP="00000000" w:rsidRDefault="00000000" w:rsidRPr="00000000" w14:paraId="0000002B">
      <w:pPr>
        <w:pStyle w:val="Heading3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pawdjipjfr95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Развлекательные посты для контент-плана блогера</w:t>
      </w:r>
    </w:p>
    <w:p w:rsidR="00000000" w:rsidDel="00000000" w:rsidP="00000000" w:rsidRDefault="00000000" w:rsidRPr="00000000" w14:paraId="0000002C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Фильмы, книги, культура.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Города России, обязательные для посещения.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Книга, изменившая всю мою жизнь.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Родители силой заставляли меня читать в детстве, и я им благодарен/на</w:t>
      </w:r>
    </w:p>
    <w:p w:rsidR="00000000" w:rsidDel="00000000" w:rsidP="00000000" w:rsidRDefault="00000000" w:rsidRPr="00000000" w14:paraId="00000030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Юмор, цитаты известных людей, анекдоты, интересные истории.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любимые анекдоты;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кумиры: как на меня повлияли эти знаменитости (представить список в виде сторителлинга; показать, к чему пришел/ла сейчас; спросить, есть ли у вас кумиры);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история от подписчика (можно провести конкурс на лучшую историю с призами для повышения актива).</w:t>
      </w:r>
    </w:p>
    <w:p w:rsidR="00000000" w:rsidDel="00000000" w:rsidP="00000000" w:rsidRDefault="00000000" w:rsidRPr="00000000" w14:paraId="00000034">
      <w:pPr>
        <w:pStyle w:val="Heading3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is8tt0nqhqf7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истории для контент-плана блогера</w:t>
      </w:r>
    </w:p>
    <w:p w:rsidR="00000000" w:rsidDel="00000000" w:rsidP="00000000" w:rsidRDefault="00000000" w:rsidRPr="00000000" w14:paraId="00000035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Разумеется, в плане публикаций Инстаграм для каждого блогера должны быть и продающие сторис. Правда, чтобы не надоесть своим подписчикам,  не нужно давать так часто, как обычные. </w:t>
      </w:r>
    </w:p>
    <w:p w:rsidR="00000000" w:rsidDel="00000000" w:rsidP="00000000" w:rsidRDefault="00000000" w:rsidRPr="00000000" w14:paraId="00000036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Да, у популярных инста-блогеров таких историй масса, но они берут известностью. Потеря пары тысяч подписчиков в день для них незаметна, на их место встанут другие 4 тысячи, а вот для вас такая потеря может быть критична. </w:t>
      </w:r>
    </w:p>
    <w:p w:rsidR="00000000" w:rsidDel="00000000" w:rsidP="00000000" w:rsidRDefault="00000000" w:rsidRPr="00000000" w14:paraId="00000037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Продающие сторис.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Идеи для историй: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история успеха от новичка до эксперта (несколько постов; сказать, что вы можете так же, а я вам в этом помогу, ведь уже прошел/ла этот путь).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прогрев перед запуском продаж продукта или услуги в виде цитат, анонсов прошлых курсов, числа участников семинара и так далее.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Карусель возможностей. Демонстрация статистики аккаунтов подписчиков, которые прокачались по вашим советам; достижения в похудении с фото подписчиков (если вы фитнес-блогер, например) и так далее. </w:t>
      </w:r>
    </w:p>
    <w:p w:rsidR="00000000" w:rsidDel="00000000" w:rsidP="00000000" w:rsidRDefault="00000000" w:rsidRPr="00000000" w14:paraId="0000003B">
      <w:pPr>
        <w:pStyle w:val="Heading3"/>
        <w:spacing w:after="200" w:lineRule="auto"/>
        <w:jc w:val="center"/>
        <w:rPr>
          <w:b w:val="1"/>
        </w:rPr>
      </w:pPr>
      <w:bookmarkStart w:colFirst="0" w:colLast="0" w:name="_h58fqrcewhqv" w:id="5"/>
      <w:bookmarkEnd w:id="5"/>
      <w:r w:rsidDel="00000000" w:rsidR="00000000" w:rsidRPr="00000000">
        <w:rPr>
          <w:b w:val="1"/>
          <w:rtl w:val="0"/>
        </w:rPr>
        <w:t xml:space="preserve">Информационные истории на месяц </w:t>
      </w:r>
    </w:p>
    <w:p w:rsidR="00000000" w:rsidDel="00000000" w:rsidP="00000000" w:rsidRDefault="00000000" w:rsidRPr="00000000" w14:paraId="0000003C">
      <w:pPr>
        <w:pStyle w:val="Heading3"/>
        <w:rPr>
          <w:rFonts w:ascii="Calibri" w:cs="Calibri" w:eastAsia="Calibri" w:hAnsi="Calibri"/>
        </w:rPr>
      </w:pPr>
      <w:bookmarkStart w:colFirst="0" w:colLast="0" w:name="_3y6hrnesief4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На самом деле идей для публикаций сторис в Инстаграм для блогера – миллион. Разумеется, направления блогинга у вас могут быть разными, поэтому все варианты тем историй предусмотреть невозможно, но все же решение есть. На примере готовых идей “проецируйте” их на вашу нишу и, сменив тематику, смело используйте.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же сторис для контент-плана нужно не на месяц, а больше или же вы просто хотите больше креативных идей, тогда можно обратиться к другим контент-планам для Инстаграм. Например,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таргетолога, или кафе, или администратор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а.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Да, тематики разнятся, но 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подогнав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”  сами идеи историй под себя, вы можете создать отличные инста-истории.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историй для блогера: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Усталость от онлайн – как бороться с переизбытком информации? Короткий список советов в 1-2 предложение, можно сделать цикл историй.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принципы. Люди любят видеть в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блогере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живого человека, так дайте им эту возможность. Естественно, полностью раскрываться не нужно, но немного не помешает. Например, расскажите, что вы не можете пройти мимо несправедливости или подлости. Дайте список требований к себе и так далее.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Мой день. Простейший набор историй о том, как проходит ваш день с подборками фото и коротких описаний.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Я не люблю (я люблю). Коротко перечисляем, что вы не любите или любите в людях (отдыхе, фильмах, автомобилях, питании и т.п). </w:t>
      </w:r>
    </w:p>
    <w:p w:rsidR="00000000" w:rsidDel="00000000" w:rsidP="00000000" w:rsidRDefault="00000000" w:rsidRPr="00000000" w14:paraId="00000048">
      <w:pPr>
        <w:spacing w:after="200" w:lineRule="auto"/>
        <w:ind w:left="72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Rule="auto"/>
        <w:ind w:left="720" w:firstLine="0"/>
        <w:jc w:val="both"/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B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F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