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alibri" w:cs="Calibri" w:eastAsia="Calibri" w:hAnsi="Calibri"/>
          <w:sz w:val="30"/>
          <w:szCs w:val="30"/>
        </w:rPr>
      </w:pPr>
      <w:bookmarkStart w:colFirst="0" w:colLast="0" w:name="_zdc19h1fa1m9" w:id="0"/>
      <w:bookmarkEnd w:id="0"/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Контент-план для кафе в Инстаграм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Продающие посты для аккаунта кафе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Значит ли, что в контент-плане кафе продающие посты должны именно что-то “продавать”? Вовсе нет. Приготовление блюд – одно из редких направлений, где даже простая публикация визуала – это уже отчасти продажа.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Даже без текста, видя просто красивые фото блюд, люди положительно реагируют на посту. Ну а если еще и содержание поста хорошее, тогда все еще лучше. 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Обзор меню.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Здесь можно сразу указать цену, состав, КБЖУ. Примеры постов: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Искусство еды. Расскажите, почему люди приходят за блюдом именно в это кафе.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Новинки вошли в чат. Пост о новом десерте или супе, который должен завлечь потребителя.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Эстетика. Здесь можно показать красивый разрез торта (упомянув название и цену).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Услуги.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Примеры постов для кафе: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Маленький шеф. Мастер-классы для детей и подростков от шефа заведения.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Философия вина. Дегустация, рассказ истории и подбор напитка к определенным блюдам.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“All inclusive party”. Обзор банкетного зала.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Горячая доставка. Пост о достоинствах доставки.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Скидки.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Выкладывайте актуальную информацию об акциях, скидках, специальных предложениях вашего кафе. Идеи для постов: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Сладкий день. Скидки на десерты один день в неделю (например, вторник).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“Именинник”. Описание скидки на день рождения (как получить, сколько процентов)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Женский день. Скидки девушкам в пятницу, например.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Скидки подписчикам за репост или по какому-то “секретному” слову, которое нужно получить в Директ.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Скидка новым подписчикам. Например, при упоминании какого-то “акционного” слова клиенту получают скидку 20% на все пирожные в вашем кафе.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Видеоконтент.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Расширяйте контент-план вашего кафе полезными и интересными видео. И там же, очень аккуратно можно ввести какой-то продающий триггер. Скажем, рассказать о еженедельных скидках, предложить получать “секретные” скидки, участвовать в акциях и так далее. Идеи для видео и роликов: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Советы от шефа. Рубрика, где шеф-повар делится секретами приготовления блюд. Это видео привлечет внимание аудитории, и покажет профессионализм повара.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Кофейный эксперт. Бариста развеивает популярные мифы и рассказывает о пользе хорошего напитка.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Снимите процесс приготовления напитка. Покажите профессионализм команды.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Интересные видео-лайфхаки. Например, о том, как можно сварить сладкий напиток совсем без сахара.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jc w:val="center"/>
        <w:rPr>
          <w:b w:val="1"/>
        </w:rPr>
      </w:pPr>
      <w:bookmarkStart w:colFirst="0" w:colLast="0" w:name="_b7val9i77ngu" w:id="1"/>
      <w:bookmarkEnd w:id="1"/>
      <w:r w:rsidDel="00000000" w:rsidR="00000000" w:rsidRPr="00000000">
        <w:rPr>
          <w:b w:val="1"/>
          <w:rtl w:val="0"/>
        </w:rPr>
        <w:t xml:space="preserve">Информационные посты для аккаунта кафе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Юмор.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Примеры постов для контент-плана: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Stand-up от персонала. В этой рубрике сотрудники могут рассказать смешной случай из рабочего процесса. Аудитории Инстаграм нравится такой контент.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Курьезы нашего кафе. Рассказывайте о самых нелепых и забавных случаях, необычных заказах и пожелания. В каждом кафе всегда найдется что-то подобное. 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Смешные истории. Например, подборки исторических анекдотов, случившихся с известными персонами в кафе, ресторане, столовой или просто во время обеда, скажем. 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Польза напитков и блюд.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Примеры постов: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3 блюда против голода. Расскажите о блюдах кафе, которые быстро избавляют от чувства голода.</w:t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Кофе VS чай. Опишите сорта чая и кофе; их основные свойства и плюсы сортов, которые подаются в Вашем кафе.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Белое или красное? Разберите для аудитории винные особенности. Посоветуйте к какому блюду подойдет вино; у какого более насыщенный аромат и букет вкуса.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“Be fit”. Пост о полезных для фигуры блюдах из меню.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5 причин попробовать том-ям.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Интерьер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.Не забывайте о создании узнаваемого образа, этому моменту обязательно стоит уделить место в контент-плане.  Например, можно ответить на популярные вопросы о дизайне кафе: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Почему кафе оформлено именно в таком стиле?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Как разрабатывалась цветовая палитра?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Почему у мебели такой стиль? 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Достопримечательности рядом.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Обратите внимание, что это могут быть как вполне серьезные, так и ироничные тексты. Примеры постов: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Что находилось в здании до кафе? Может в этом доме жили известные купцы или находилась мастерская художника.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Пост о культурных объектах в шаговой доступности.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Место, где всегда лужа. Ироничный пост в духе “Еще 3 000 лет назад, когда и нашего города, и даже государства-то еще не было, здесь точно уже была лужа”. Естественно, тема может быть любой, важен сам принцип. 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Повышаем лояльность клиентов кафе.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Контент-план обязательно должен способствовать сближению вас с посетителями. Благо, идей для этого много: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Отзовик. Рубрика, в которой можно выкладывать благодарность гостей.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Детский рай. Обзор детской игровой комнаты.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Дайте возможность гостям назвать десерт. Пусть в комментариях они делятся мыслями, а ответы с наибольшим количеством лайков отправьте в финал на итоговое голосование.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Досуг.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Посты о досуге и отдыхе: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Музыкальный ужин. Напишите о выступлении группы: дата, время и репертуар. Сделайте анонс заранее.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“Аппетит приходит с умом”. Если в заведении есть возможность поиграть в настольные игры или приставку, сделайте об этом пост.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Ресторанные новости. Поделитесь с аудиторией интересными фактами и свежими новостями из отрасли ресторанного бизнеса. </w:t>
      </w:r>
    </w:p>
    <w:p w:rsidR="00000000" w:rsidDel="00000000" w:rsidP="00000000" w:rsidRDefault="00000000" w:rsidRPr="00000000" w14:paraId="00000048">
      <w:pPr>
        <w:pStyle w:val="Heading2"/>
        <w:jc w:val="center"/>
        <w:rPr>
          <w:b w:val="1"/>
        </w:rPr>
      </w:pPr>
      <w:bookmarkStart w:colFirst="0" w:colLast="0" w:name="_ckh2dmfzlap" w:id="2"/>
      <w:bookmarkEnd w:id="2"/>
      <w:r w:rsidDel="00000000" w:rsidR="00000000" w:rsidRPr="00000000">
        <w:rPr>
          <w:b w:val="1"/>
          <w:rtl w:val="0"/>
        </w:rPr>
        <w:t xml:space="preserve">Идеи сторис для кафе 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Продающие истории </w:t>
      </w:r>
    </w:p>
    <w:p w:rsidR="00000000" w:rsidDel="00000000" w:rsidP="00000000" w:rsidRDefault="00000000" w:rsidRPr="00000000" w14:paraId="0000004B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Главная фишка продающих историй для кафе в том, что такие “продажи” не воспринимаются людьми как обычная реклама. Если сторис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таргетолога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, например, могут вызывать некоторое раздражение, то фото блюд не только не раздражают (при умеренном постинге, конечно), но и, наоборот, вызывают аппетит. 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Идеи для продающих сторис вашего кафе: </w:t>
      </w:r>
    </w:p>
    <w:p w:rsidR="00000000" w:rsidDel="00000000" w:rsidP="00000000" w:rsidRDefault="00000000" w:rsidRPr="00000000" w14:paraId="0000004F">
      <w:pPr>
        <w:ind w:left="72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акции дня (скидка действует до тех пор, пока “жива” сторис);</w:t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анонс сезонного меню с интересными фактами об ингредиенте(ах);</w:t>
      </w:r>
    </w:p>
    <w:p w:rsidR="00000000" w:rsidDel="00000000" w:rsidP="00000000" w:rsidRDefault="00000000" w:rsidRPr="00000000" w14:paraId="00000052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новинки меню со скидкой для первых N блюд;</w:t>
      </w:r>
    </w:p>
    <w:p w:rsidR="00000000" w:rsidDel="00000000" w:rsidP="00000000" w:rsidRDefault="00000000" w:rsidRPr="00000000" w14:paraId="00000053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отзывы посетителей и репост историей с отметкой кафе;</w:t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опросы о качестве заведения;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приглашение на дегустацию новых блюд, сладостей и т.п.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Информационные сторис для кафе</w:t>
      </w:r>
    </w:p>
    <w:p w:rsidR="00000000" w:rsidDel="00000000" w:rsidP="00000000" w:rsidRDefault="00000000" w:rsidRPr="00000000" w14:paraId="00000058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Мы рекомендуем обязательно использовать в контент-плане вашего кафе информационные истории. Они удобны тем, что всегда сохраняют связь с подписчиками ( параллельно напоминая о вас), а также могут стать мотиватором зайти и покушать “прямо сейчас”. 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О чем можно делать инфо-стори для кафе? Вариантов очень много, от рубрики “Доброе утро”(ежедневная история о каком-то отдельном блюде)  и просто фото коллектива в работе до сторис о калориях блюд и пользе конкретных продуктов для здоровья. 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Другие варианты идеи историй для кафе: 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фото коктейля и пожеланием “Хороших выходных”. 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видео с мастер-классов и банкетов;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фото дня ( после обеда, например, вы делаете фото блюда, которое сегодня до обеда заказывали чаще всего);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обзор витрины с десертами.</w:t>
      </w:r>
    </w:p>
    <w:p w:rsidR="00000000" w:rsidDel="00000000" w:rsidP="00000000" w:rsidRDefault="00000000" w:rsidRPr="00000000" w14:paraId="00000063">
      <w:pPr>
        <w:pStyle w:val="Heading2"/>
        <w:jc w:val="center"/>
        <w:rPr>
          <w:b w:val="1"/>
        </w:rPr>
      </w:pPr>
      <w:bookmarkStart w:colFirst="0" w:colLast="0" w:name="_ayw9tywca2lx" w:id="3"/>
      <w:bookmarkEnd w:id="3"/>
      <w:r w:rsidDel="00000000" w:rsidR="00000000" w:rsidRPr="00000000">
        <w:rPr>
          <w:b w:val="1"/>
          <w:rtl w:val="0"/>
        </w:rPr>
        <w:t xml:space="preserve">Эпилог 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Помните, что даже если вы уже использовали все наши интересные темы постов для контент-плана вашего кафе, это не значит, что идей больше нет. Обязательно загляните в подборки тем для других профессий, даже если это психологи или маркетологи, например. 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Идея важнее конкретики. Любую идею можно приспособить под свои задачи, просто добавив вводные и нужные тематические нюансы. А разных интересных идей у нас много в самых неожиданных подборках! 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69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6D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